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92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85"/>
        <w:gridCol w:w="4037"/>
      </w:tblGrid>
      <w:tr w:rsidR="00D24DDD" w:rsidTr="005F5AFB">
        <w:tc>
          <w:tcPr>
            <w:tcW w:w="4503" w:type="dxa"/>
          </w:tcPr>
          <w:p w:rsidR="00D24DDD" w:rsidRDefault="00D24DDD" w:rsidP="005F5AFB">
            <w:pPr>
              <w:spacing w:line="276" w:lineRule="auto"/>
              <w:rPr>
                <w:b/>
                <w:bCs/>
                <w:lang w:eastAsia="en-US"/>
              </w:rPr>
            </w:pPr>
            <w:bookmarkStart w:id="0" w:name="_GoBack"/>
            <w:bookmarkEnd w:id="0"/>
          </w:p>
          <w:p w:rsidR="00D24DDD" w:rsidRDefault="00D24DDD" w:rsidP="005F5A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Башкортостан  Республика</w:t>
            </w:r>
            <w:proofErr w:type="gramStart"/>
            <w:r>
              <w:rPr>
                <w:b/>
                <w:bCs/>
                <w:lang w:val="en-US" w:eastAsia="en-US"/>
              </w:rPr>
              <w:t>h</w:t>
            </w:r>
            <w:proofErr w:type="gramEnd"/>
            <w:r>
              <w:rPr>
                <w:b/>
                <w:bCs/>
                <w:lang w:eastAsia="en-US"/>
              </w:rPr>
              <w:t>ы</w:t>
            </w:r>
          </w:p>
          <w:p w:rsidR="00D24DDD" w:rsidRDefault="00D24DDD" w:rsidP="005F5A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Благовар районы</w:t>
            </w:r>
          </w:p>
          <w:p w:rsidR="00D24DDD" w:rsidRDefault="00D24DDD" w:rsidP="005F5A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муниципаль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районыны</w:t>
            </w:r>
            <w:r>
              <w:rPr>
                <w:b/>
                <w:bCs/>
                <w:sz w:val="14"/>
                <w:szCs w:val="14"/>
                <w:lang w:eastAsia="en-US"/>
              </w:rPr>
              <w:t>Ң</w:t>
            </w:r>
            <w:proofErr w:type="spellEnd"/>
          </w:p>
          <w:p w:rsidR="00D24DDD" w:rsidRDefault="00D00B1A" w:rsidP="005F5A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Яныш</w:t>
            </w:r>
            <w:proofErr w:type="spellEnd"/>
            <w:r w:rsidR="00D24DDD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D24DDD">
              <w:rPr>
                <w:b/>
                <w:bCs/>
                <w:lang w:eastAsia="en-US"/>
              </w:rPr>
              <w:t>ауыл</w:t>
            </w:r>
            <w:proofErr w:type="spellEnd"/>
            <w:r w:rsidR="00D24DDD">
              <w:rPr>
                <w:b/>
                <w:bCs/>
                <w:lang w:eastAsia="en-US"/>
              </w:rPr>
              <w:t xml:space="preserve"> советы</w:t>
            </w:r>
          </w:p>
          <w:p w:rsidR="00D24DDD" w:rsidRDefault="00D24DDD" w:rsidP="005F5A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ауыл</w:t>
            </w:r>
            <w:proofErr w:type="spellEnd"/>
            <w:r>
              <w:rPr>
                <w:b/>
                <w:bCs/>
                <w:lang w:eastAsia="en-US"/>
              </w:rPr>
              <w:t xml:space="preserve">   </w:t>
            </w:r>
            <w:proofErr w:type="spellStart"/>
            <w:r>
              <w:rPr>
                <w:b/>
                <w:bCs/>
                <w:lang w:eastAsia="en-US"/>
              </w:rPr>
              <w:t>бил</w:t>
            </w:r>
            <w:r>
              <w:rPr>
                <w:b/>
                <w:bCs/>
                <w:sz w:val="14"/>
                <w:szCs w:val="14"/>
                <w:lang w:eastAsia="en-US"/>
              </w:rPr>
              <w:t>Ә</w:t>
            </w:r>
            <w:proofErr w:type="gramStart"/>
            <w:r>
              <w:rPr>
                <w:b/>
                <w:bCs/>
                <w:lang w:eastAsia="en-US"/>
              </w:rPr>
              <w:t>м</w:t>
            </w:r>
            <w:proofErr w:type="gramEnd"/>
            <w:r>
              <w:rPr>
                <w:b/>
                <w:bCs/>
                <w:sz w:val="14"/>
                <w:szCs w:val="14"/>
                <w:lang w:eastAsia="en-US"/>
              </w:rPr>
              <w:t>ӘҺ</w:t>
            </w:r>
            <w:r>
              <w:rPr>
                <w:b/>
                <w:bCs/>
                <w:lang w:eastAsia="en-US"/>
              </w:rPr>
              <w:t>е</w:t>
            </w:r>
            <w:proofErr w:type="spellEnd"/>
            <w:r>
              <w:rPr>
                <w:b/>
                <w:bCs/>
                <w:lang w:eastAsia="en-US"/>
              </w:rPr>
              <w:t xml:space="preserve"> советы</w:t>
            </w:r>
          </w:p>
        </w:tc>
        <w:tc>
          <w:tcPr>
            <w:tcW w:w="1185" w:type="dxa"/>
          </w:tcPr>
          <w:p w:rsidR="00D24DDD" w:rsidRDefault="00D24DDD" w:rsidP="005F5AFB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  <w:p w:rsidR="00D24DDD" w:rsidRDefault="00D24DDD" w:rsidP="005F5A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310033B" wp14:editId="2858C26E">
                  <wp:extent cx="715010" cy="914400"/>
                  <wp:effectExtent l="0" t="0" r="8890" b="0"/>
                  <wp:docPr id="1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hideMark/>
          </w:tcPr>
          <w:p w:rsidR="00D24DDD" w:rsidRDefault="00D24DDD" w:rsidP="005F5AFB">
            <w:pPr>
              <w:spacing w:before="240" w:after="60" w:line="276" w:lineRule="auto"/>
              <w:outlineLvl w:val="4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      Совет сельского поселения</w:t>
            </w:r>
          </w:p>
          <w:p w:rsidR="00D24DDD" w:rsidRDefault="00D00B1A" w:rsidP="005F5AFB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lang w:eastAsia="en-US"/>
              </w:rPr>
              <w:t>Янышевский</w:t>
            </w:r>
            <w:r w:rsidR="00D24DDD">
              <w:rPr>
                <w:b/>
                <w:lang w:eastAsia="en-US"/>
              </w:rPr>
              <w:t xml:space="preserve"> сельсовет </w:t>
            </w:r>
            <w:r w:rsidR="00D24DDD">
              <w:rPr>
                <w:b/>
                <w:bCs/>
                <w:lang w:eastAsia="en-US"/>
              </w:rPr>
              <w:t>муниципального района</w:t>
            </w:r>
          </w:p>
          <w:p w:rsidR="00D24DDD" w:rsidRDefault="00D24DDD" w:rsidP="005F5A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Благоварский район</w:t>
            </w:r>
          </w:p>
          <w:p w:rsidR="00D24DDD" w:rsidRDefault="00D24DDD" w:rsidP="005F5A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Республики Башкортостан</w:t>
            </w:r>
          </w:p>
        </w:tc>
      </w:tr>
    </w:tbl>
    <w:p w:rsidR="00D24DDD" w:rsidRDefault="00D24DDD" w:rsidP="00D24DDD">
      <w:pPr>
        <w:rPr>
          <w:sz w:val="27"/>
          <w:szCs w:val="27"/>
        </w:rPr>
      </w:pPr>
    </w:p>
    <w:p w:rsidR="00D24DDD" w:rsidRDefault="00D24DDD" w:rsidP="00D24DDD">
      <w:pPr>
        <w:pBdr>
          <w:top w:val="thinThickThinSmallGap" w:sz="24" w:space="1" w:color="auto"/>
        </w:pBdr>
        <w:tabs>
          <w:tab w:val="left" w:pos="2565"/>
        </w:tabs>
        <w:ind w:right="283"/>
        <w:jc w:val="right"/>
        <w:rPr>
          <w:b/>
          <w:bCs/>
          <w:sz w:val="28"/>
          <w:szCs w:val="20"/>
          <w:lang w:val="be-BY"/>
        </w:rPr>
      </w:pPr>
    </w:p>
    <w:p w:rsidR="005F5AFB" w:rsidRDefault="005F5AFB" w:rsidP="00D24DDD">
      <w:pPr>
        <w:tabs>
          <w:tab w:val="left" w:pos="6600"/>
        </w:tabs>
        <w:jc w:val="center"/>
        <w:rPr>
          <w:b/>
          <w:sz w:val="30"/>
          <w:szCs w:val="20"/>
        </w:rPr>
      </w:pPr>
    </w:p>
    <w:p w:rsidR="00D24DDD" w:rsidRDefault="00D24DDD" w:rsidP="00D24DDD">
      <w:pPr>
        <w:tabs>
          <w:tab w:val="left" w:pos="6600"/>
        </w:tabs>
        <w:jc w:val="center"/>
        <w:rPr>
          <w:b/>
          <w:vanish/>
          <w:sz w:val="30"/>
          <w:szCs w:val="20"/>
        </w:rPr>
      </w:pPr>
      <w:r>
        <w:rPr>
          <w:b/>
          <w:sz w:val="30"/>
          <w:szCs w:val="20"/>
        </w:rPr>
        <w:t>КАРАР                                                                РЕШЕНИЕ</w:t>
      </w:r>
    </w:p>
    <w:p w:rsidR="00D24DDD" w:rsidRDefault="00D24DDD" w:rsidP="00D24DDD">
      <w:pPr>
        <w:jc w:val="center"/>
        <w:rPr>
          <w:b/>
          <w:bCs/>
        </w:rPr>
      </w:pPr>
    </w:p>
    <w:p w:rsidR="00BA71DF" w:rsidRDefault="00BA71DF" w:rsidP="00BA71DF">
      <w:pPr>
        <w:tabs>
          <w:tab w:val="center" w:pos="4677"/>
          <w:tab w:val="right" w:pos="9355"/>
        </w:tabs>
        <w:rPr>
          <w:lang w:val="be-BY"/>
        </w:rPr>
      </w:pPr>
    </w:p>
    <w:p w:rsidR="005F5AFB" w:rsidRDefault="005F5AFB" w:rsidP="00BA71DF">
      <w:pPr>
        <w:tabs>
          <w:tab w:val="center" w:pos="4677"/>
          <w:tab w:val="right" w:pos="9355"/>
        </w:tabs>
        <w:rPr>
          <w:lang w:val="be-BY"/>
        </w:rPr>
      </w:pPr>
    </w:p>
    <w:p w:rsidR="005F5AFB" w:rsidRDefault="005F5AFB" w:rsidP="00BA71DF">
      <w:pPr>
        <w:tabs>
          <w:tab w:val="center" w:pos="4677"/>
          <w:tab w:val="right" w:pos="9355"/>
        </w:tabs>
        <w:rPr>
          <w:lang w:val="be-BY"/>
        </w:rPr>
      </w:pPr>
    </w:p>
    <w:p w:rsidR="005F5AFB" w:rsidRPr="005F5AFB" w:rsidRDefault="005F5AFB" w:rsidP="005F5AFB">
      <w:pPr>
        <w:widowControl w:val="0"/>
        <w:spacing w:line="316" w:lineRule="exact"/>
        <w:ind w:right="-1"/>
        <w:jc w:val="center"/>
        <w:rPr>
          <w:spacing w:val="-3"/>
          <w:sz w:val="28"/>
          <w:szCs w:val="28"/>
          <w:lang w:eastAsia="en-US"/>
        </w:rPr>
      </w:pPr>
      <w:r w:rsidRPr="005F5AFB">
        <w:rPr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r>
        <w:rPr>
          <w:spacing w:val="-3"/>
          <w:sz w:val="28"/>
          <w:szCs w:val="28"/>
          <w:lang w:eastAsia="en-US"/>
        </w:rPr>
        <w:t>Янышевский</w:t>
      </w:r>
      <w:r w:rsidRPr="005F5AFB">
        <w:rPr>
          <w:spacing w:val="-3"/>
          <w:sz w:val="28"/>
          <w:szCs w:val="28"/>
          <w:lang w:eastAsia="en-US"/>
        </w:rPr>
        <w:t xml:space="preserve">  сельсовет муниципального района Благоварский район Республики Башкортостан 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 xml:space="preserve">от </w:t>
      </w:r>
      <w:r>
        <w:rPr>
          <w:spacing w:val="-3"/>
          <w:sz w:val="28"/>
          <w:szCs w:val="28"/>
          <w:lang w:eastAsia="en-US"/>
        </w:rPr>
        <w:t>01 декабря</w:t>
      </w:r>
      <w:r w:rsidRPr="005F5AFB">
        <w:rPr>
          <w:spacing w:val="-3"/>
          <w:sz w:val="28"/>
          <w:szCs w:val="28"/>
          <w:lang w:eastAsia="en-US"/>
        </w:rPr>
        <w:t xml:space="preserve"> 2017 года № </w:t>
      </w:r>
      <w:r>
        <w:rPr>
          <w:spacing w:val="-3"/>
          <w:sz w:val="28"/>
          <w:szCs w:val="28"/>
          <w:lang w:eastAsia="en-US"/>
        </w:rPr>
        <w:t>21-188</w:t>
      </w:r>
      <w:r w:rsidRPr="005F5AFB">
        <w:rPr>
          <w:spacing w:val="-3"/>
          <w:sz w:val="28"/>
          <w:szCs w:val="28"/>
          <w:lang w:eastAsia="en-US"/>
        </w:rPr>
        <w:t xml:space="preserve"> 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5F5AFB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5F5AFB">
        <w:rPr>
          <w:bCs/>
          <w:position w:val="-1"/>
          <w:sz w:val="28"/>
          <w:szCs w:val="28"/>
          <w:lang w:eastAsia="en-US"/>
        </w:rPr>
        <w:t>б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5F5AFB">
        <w:rPr>
          <w:bCs/>
          <w:position w:val="-1"/>
          <w:sz w:val="28"/>
          <w:szCs w:val="28"/>
          <w:lang w:eastAsia="en-US"/>
        </w:rPr>
        <w:t>у</w:t>
      </w:r>
      <w:r w:rsidRPr="005F5AFB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5F5AFB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5F5AFB">
        <w:rPr>
          <w:bCs/>
          <w:position w:val="-1"/>
          <w:sz w:val="28"/>
          <w:szCs w:val="28"/>
          <w:lang w:eastAsia="en-US"/>
        </w:rPr>
        <w:t>ен</w:t>
      </w:r>
      <w:r w:rsidRPr="005F5AFB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5F5AFB">
        <w:rPr>
          <w:bCs/>
          <w:position w:val="-1"/>
          <w:sz w:val="28"/>
          <w:szCs w:val="28"/>
          <w:lang w:eastAsia="en-US"/>
        </w:rPr>
        <w:t>и налога на имущество физических лиц»</w:t>
      </w:r>
      <w:r w:rsidRPr="005F5AFB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5F5AFB">
        <w:rPr>
          <w:bCs/>
          <w:position w:val="-1"/>
          <w:sz w:val="28"/>
          <w:szCs w:val="28"/>
          <w:lang w:eastAsia="en-US"/>
        </w:rPr>
        <w:t>а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5F5AFB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5F5AFB">
        <w:rPr>
          <w:bCs/>
          <w:position w:val="-1"/>
          <w:sz w:val="28"/>
          <w:szCs w:val="28"/>
          <w:lang w:eastAsia="en-US"/>
        </w:rPr>
        <w:t>ерр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5F5AFB">
        <w:rPr>
          <w:bCs/>
          <w:position w:val="-1"/>
          <w:sz w:val="28"/>
          <w:szCs w:val="28"/>
          <w:lang w:eastAsia="en-US"/>
        </w:rPr>
        <w:t>р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и</w:t>
      </w:r>
      <w:r w:rsidRPr="005F5AFB">
        <w:rPr>
          <w:bCs/>
          <w:position w:val="-1"/>
          <w:sz w:val="28"/>
          <w:szCs w:val="28"/>
          <w:lang w:eastAsia="en-US"/>
        </w:rPr>
        <w:t xml:space="preserve">и </w:t>
      </w:r>
      <w:r w:rsidRPr="005F5AFB">
        <w:rPr>
          <w:spacing w:val="-3"/>
          <w:sz w:val="28"/>
          <w:szCs w:val="28"/>
          <w:lang w:eastAsia="en-US"/>
        </w:rPr>
        <w:t xml:space="preserve">сельского поселения </w:t>
      </w:r>
      <w:r>
        <w:rPr>
          <w:spacing w:val="-3"/>
          <w:sz w:val="28"/>
          <w:szCs w:val="28"/>
          <w:lang w:eastAsia="en-US"/>
        </w:rPr>
        <w:t>Янышевский</w:t>
      </w:r>
      <w:r w:rsidRPr="005F5AFB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5F5AFB" w:rsidRPr="005F5AFB" w:rsidRDefault="005F5AFB" w:rsidP="005F5AFB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5F5AFB" w:rsidRPr="005F5AFB" w:rsidRDefault="005F5AFB" w:rsidP="005F5AFB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5F5AFB" w:rsidRPr="005F5AFB" w:rsidRDefault="005F5AFB" w:rsidP="005F5AFB">
      <w:pPr>
        <w:ind w:firstLine="540"/>
        <w:jc w:val="both"/>
        <w:rPr>
          <w:sz w:val="28"/>
          <w:szCs w:val="28"/>
        </w:rPr>
      </w:pPr>
      <w:r w:rsidRPr="005F5AFB">
        <w:rPr>
          <w:sz w:val="28"/>
          <w:szCs w:val="28"/>
        </w:rPr>
        <w:t xml:space="preserve">В соответствии с Налоговым </w:t>
      </w:r>
      <w:hyperlink r:id="rId7" w:history="1">
        <w:r w:rsidRPr="005F5AFB">
          <w:rPr>
            <w:color w:val="0000FF"/>
            <w:sz w:val="28"/>
            <w:szCs w:val="28"/>
            <w:u w:val="single"/>
          </w:rPr>
          <w:t>кодексом</w:t>
        </w:r>
      </w:hyperlink>
      <w:r w:rsidRPr="005F5AFB">
        <w:rPr>
          <w:sz w:val="28"/>
          <w:szCs w:val="28"/>
        </w:rPr>
        <w:t xml:space="preserve"> Российской Федерации,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r>
        <w:rPr>
          <w:sz w:val="28"/>
          <w:szCs w:val="28"/>
        </w:rPr>
        <w:t>Янышевский</w:t>
      </w:r>
      <w:r w:rsidRPr="005F5AFB">
        <w:rPr>
          <w:sz w:val="28"/>
          <w:szCs w:val="28"/>
        </w:rPr>
        <w:t xml:space="preserve"> сельсовет муниципального района Благоварский район Республики Башкортостан, Совет сельского поселения </w:t>
      </w:r>
      <w:r>
        <w:rPr>
          <w:sz w:val="28"/>
          <w:szCs w:val="28"/>
        </w:rPr>
        <w:t>Янышевский</w:t>
      </w:r>
      <w:r w:rsidRPr="005F5AFB">
        <w:rPr>
          <w:sz w:val="28"/>
          <w:szCs w:val="28"/>
        </w:rPr>
        <w:t xml:space="preserve"> сельсовет муниципального района Благоварский район Республики Башкортостан РЕШИЛ:</w:t>
      </w:r>
    </w:p>
    <w:p w:rsidR="005F5AFB" w:rsidRPr="005F5AFB" w:rsidRDefault="005F5AFB" w:rsidP="005F5AFB">
      <w:pPr>
        <w:ind w:firstLine="540"/>
        <w:jc w:val="both"/>
        <w:rPr>
          <w:spacing w:val="-3"/>
          <w:sz w:val="28"/>
          <w:szCs w:val="28"/>
          <w:lang w:eastAsia="en-US"/>
        </w:rPr>
      </w:pPr>
      <w:r w:rsidRPr="005F5AFB">
        <w:rPr>
          <w:sz w:val="28"/>
          <w:szCs w:val="28"/>
          <w:lang w:eastAsia="en-US"/>
        </w:rPr>
        <w:t>Вве</w:t>
      </w:r>
      <w:r w:rsidRPr="005F5AFB">
        <w:rPr>
          <w:spacing w:val="-2"/>
          <w:sz w:val="28"/>
          <w:szCs w:val="28"/>
          <w:lang w:eastAsia="en-US"/>
        </w:rPr>
        <w:t>с</w:t>
      </w:r>
      <w:r w:rsidRPr="005F5AFB">
        <w:rPr>
          <w:sz w:val="28"/>
          <w:szCs w:val="28"/>
          <w:lang w:eastAsia="en-US"/>
        </w:rPr>
        <w:t xml:space="preserve">ти в решение Совета </w:t>
      </w:r>
      <w:r w:rsidRPr="005F5AF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Янышевский</w:t>
      </w:r>
      <w:r w:rsidRPr="005F5AFB">
        <w:rPr>
          <w:sz w:val="28"/>
          <w:szCs w:val="28"/>
        </w:rPr>
        <w:t xml:space="preserve"> сельсовет муниципального района Благоварский район Республики Башкортостан от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>01</w:t>
      </w:r>
      <w:r w:rsidRPr="005F5AFB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>декабря</w:t>
      </w:r>
      <w:r w:rsidRPr="005F5AFB">
        <w:rPr>
          <w:spacing w:val="-3"/>
          <w:sz w:val="28"/>
          <w:szCs w:val="28"/>
          <w:lang w:eastAsia="en-US"/>
        </w:rPr>
        <w:t xml:space="preserve"> 2017 года № </w:t>
      </w:r>
      <w:r>
        <w:rPr>
          <w:spacing w:val="-3"/>
          <w:sz w:val="28"/>
          <w:szCs w:val="28"/>
          <w:lang w:eastAsia="en-US"/>
        </w:rPr>
        <w:t>21-188</w:t>
      </w:r>
      <w:r w:rsidRPr="005F5AFB">
        <w:rPr>
          <w:spacing w:val="-3"/>
          <w:sz w:val="28"/>
          <w:szCs w:val="28"/>
          <w:lang w:eastAsia="en-US"/>
        </w:rPr>
        <w:t xml:space="preserve"> 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5F5AFB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5F5AFB">
        <w:rPr>
          <w:bCs/>
          <w:position w:val="-1"/>
          <w:sz w:val="28"/>
          <w:szCs w:val="28"/>
          <w:lang w:eastAsia="en-US"/>
        </w:rPr>
        <w:t>б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5F5AFB">
        <w:rPr>
          <w:bCs/>
          <w:position w:val="-1"/>
          <w:sz w:val="28"/>
          <w:szCs w:val="28"/>
          <w:lang w:eastAsia="en-US"/>
        </w:rPr>
        <w:t>у</w:t>
      </w:r>
      <w:r w:rsidRPr="005F5AFB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5F5AFB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5F5AFB">
        <w:rPr>
          <w:bCs/>
          <w:position w:val="-1"/>
          <w:sz w:val="28"/>
          <w:szCs w:val="28"/>
          <w:lang w:eastAsia="en-US"/>
        </w:rPr>
        <w:t>ен</w:t>
      </w:r>
      <w:r w:rsidRPr="005F5AFB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5F5AFB">
        <w:rPr>
          <w:bCs/>
          <w:position w:val="-1"/>
          <w:sz w:val="28"/>
          <w:szCs w:val="28"/>
          <w:lang w:eastAsia="en-US"/>
        </w:rPr>
        <w:t>и налога на имущество физических лиц»</w:t>
      </w:r>
      <w:r w:rsidRPr="005F5AFB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5F5AFB">
        <w:rPr>
          <w:bCs/>
          <w:position w:val="-1"/>
          <w:sz w:val="28"/>
          <w:szCs w:val="28"/>
          <w:lang w:eastAsia="en-US"/>
        </w:rPr>
        <w:t>а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5F5AFB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5F5AFB">
        <w:rPr>
          <w:bCs/>
          <w:position w:val="-1"/>
          <w:sz w:val="28"/>
          <w:szCs w:val="28"/>
          <w:lang w:eastAsia="en-US"/>
        </w:rPr>
        <w:t>ерр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5F5AFB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5F5AFB">
        <w:rPr>
          <w:bCs/>
          <w:position w:val="-1"/>
          <w:sz w:val="28"/>
          <w:szCs w:val="28"/>
          <w:lang w:eastAsia="en-US"/>
        </w:rPr>
        <w:t>р</w:t>
      </w:r>
      <w:r w:rsidRPr="005F5AFB">
        <w:rPr>
          <w:bCs/>
          <w:spacing w:val="-1"/>
          <w:position w:val="-1"/>
          <w:sz w:val="28"/>
          <w:szCs w:val="28"/>
          <w:lang w:eastAsia="en-US"/>
        </w:rPr>
        <w:t>и</w:t>
      </w:r>
      <w:r w:rsidRPr="005F5AFB">
        <w:rPr>
          <w:bCs/>
          <w:position w:val="-1"/>
          <w:sz w:val="28"/>
          <w:szCs w:val="28"/>
          <w:lang w:eastAsia="en-US"/>
        </w:rPr>
        <w:t xml:space="preserve">и </w:t>
      </w:r>
      <w:r w:rsidRPr="005F5AFB">
        <w:rPr>
          <w:spacing w:val="-3"/>
          <w:sz w:val="28"/>
          <w:szCs w:val="28"/>
          <w:lang w:eastAsia="en-US"/>
        </w:rPr>
        <w:t xml:space="preserve">сельского поселения </w:t>
      </w:r>
      <w:r>
        <w:rPr>
          <w:spacing w:val="-3"/>
          <w:sz w:val="28"/>
          <w:szCs w:val="28"/>
          <w:lang w:eastAsia="en-US"/>
        </w:rPr>
        <w:t>Янышевский</w:t>
      </w:r>
      <w:r w:rsidRPr="005F5AFB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 следующие изменения:</w:t>
      </w:r>
    </w:p>
    <w:p w:rsidR="005F5AFB" w:rsidRPr="005F5AFB" w:rsidRDefault="005F5AFB" w:rsidP="005F5AFB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  <w:r w:rsidRPr="005F5AFB">
        <w:rPr>
          <w:spacing w:val="-3"/>
          <w:sz w:val="28"/>
          <w:szCs w:val="28"/>
          <w:lang w:eastAsia="en-US"/>
        </w:rPr>
        <w:t xml:space="preserve">1. </w:t>
      </w:r>
      <w:r w:rsidRPr="005F5AFB">
        <w:rPr>
          <w:sz w:val="28"/>
          <w:szCs w:val="28"/>
        </w:rPr>
        <w:t>в подпункте 2 пункта 2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5F5AFB" w:rsidRPr="005F5AFB" w:rsidRDefault="005F5AFB" w:rsidP="005F5AFB">
      <w:pPr>
        <w:numPr>
          <w:ilvl w:val="0"/>
          <w:numId w:val="1"/>
        </w:numPr>
        <w:shd w:val="clear" w:color="auto" w:fill="FFFFFF"/>
        <w:ind w:right="1"/>
        <w:contextualSpacing/>
        <w:jc w:val="both"/>
        <w:rPr>
          <w:sz w:val="28"/>
          <w:szCs w:val="28"/>
        </w:rPr>
      </w:pPr>
      <w:r w:rsidRPr="005F5AFB">
        <w:rPr>
          <w:sz w:val="28"/>
          <w:szCs w:val="28"/>
        </w:rPr>
        <w:t>пункт 2 дополнить подпунктом 2.1. следующего содержания:</w:t>
      </w:r>
    </w:p>
    <w:p w:rsidR="005F5AFB" w:rsidRPr="005F5AFB" w:rsidRDefault="005F5AFB" w:rsidP="005F5AFB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5F5AFB">
        <w:rPr>
          <w:sz w:val="28"/>
          <w:szCs w:val="28"/>
        </w:rPr>
        <w:t xml:space="preserve">«2.1) 2,5 процента в отношении объектов налогообложения, кадастровая стоимость каждого из которых превышает 300 миллионов рублей; </w:t>
      </w:r>
    </w:p>
    <w:p w:rsidR="005F5AFB" w:rsidRPr="005F5AFB" w:rsidRDefault="005F5AFB" w:rsidP="005F5AFB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5F5AFB">
        <w:rPr>
          <w:sz w:val="28"/>
          <w:szCs w:val="28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5F5AFB">
        <w:rPr>
          <w:sz w:val="28"/>
          <w:szCs w:val="28"/>
        </w:rPr>
        <w:t>.»</w:t>
      </w:r>
      <w:proofErr w:type="gramEnd"/>
    </w:p>
    <w:p w:rsidR="005F5AFB" w:rsidRPr="005F5AFB" w:rsidRDefault="005F5AFB" w:rsidP="005F5AF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5F5AFB">
        <w:rPr>
          <w:rFonts w:eastAsia="Calibri"/>
          <w:sz w:val="28"/>
          <w:szCs w:val="28"/>
          <w:lang w:eastAsia="en-US"/>
        </w:rPr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F5AFB" w:rsidRPr="005F5AFB" w:rsidRDefault="005F5AFB" w:rsidP="005F5AF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5F5AFB">
        <w:rPr>
          <w:rFonts w:eastAsia="Calibri"/>
          <w:sz w:val="28"/>
          <w:szCs w:val="28"/>
          <w:lang w:eastAsia="en-US"/>
        </w:rPr>
        <w:lastRenderedPageBreak/>
        <w:t xml:space="preserve">4. Настоящее решение обнародовать на информационном стенде и разместить в сети общего доступа «Интернет» на официальном сайте сельского поселения </w:t>
      </w:r>
      <w:r>
        <w:rPr>
          <w:rFonts w:eastAsia="Calibri"/>
          <w:sz w:val="28"/>
          <w:szCs w:val="28"/>
          <w:lang w:eastAsia="en-US"/>
        </w:rPr>
        <w:t>Янышевский</w:t>
      </w:r>
      <w:r w:rsidRPr="005F5AFB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Башкортостан.</w:t>
      </w:r>
    </w:p>
    <w:p w:rsidR="005F5AFB" w:rsidRPr="005F5AFB" w:rsidRDefault="005F5AFB" w:rsidP="005F5AFB">
      <w:pPr>
        <w:rPr>
          <w:sz w:val="30"/>
          <w:szCs w:val="20"/>
        </w:rPr>
      </w:pPr>
    </w:p>
    <w:p w:rsidR="00CA6296" w:rsidRPr="00BA71DF" w:rsidRDefault="00CA6296" w:rsidP="00D24DDD">
      <w:pPr>
        <w:jc w:val="both"/>
        <w:rPr>
          <w:sz w:val="26"/>
          <w:szCs w:val="26"/>
        </w:rPr>
      </w:pPr>
    </w:p>
    <w:p w:rsidR="00D24DDD" w:rsidRPr="00BA71DF" w:rsidRDefault="00D24DDD" w:rsidP="00D24DDD">
      <w:pPr>
        <w:jc w:val="both"/>
        <w:rPr>
          <w:sz w:val="26"/>
          <w:szCs w:val="26"/>
        </w:rPr>
      </w:pPr>
      <w:r w:rsidRPr="00BA71DF">
        <w:rPr>
          <w:sz w:val="26"/>
          <w:szCs w:val="26"/>
        </w:rPr>
        <w:t>Глава сельского поселения</w:t>
      </w:r>
      <w:r w:rsidR="00CA6296" w:rsidRPr="00BA71DF">
        <w:rPr>
          <w:sz w:val="26"/>
          <w:szCs w:val="26"/>
        </w:rPr>
        <w:t xml:space="preserve"> </w:t>
      </w:r>
      <w:r w:rsidR="00D00B1A" w:rsidRPr="00BA71DF">
        <w:rPr>
          <w:bCs/>
          <w:sz w:val="26"/>
          <w:szCs w:val="26"/>
        </w:rPr>
        <w:t>Янышевский</w:t>
      </w:r>
      <w:r w:rsidRPr="00BA71DF">
        <w:rPr>
          <w:sz w:val="26"/>
          <w:szCs w:val="26"/>
        </w:rPr>
        <w:t xml:space="preserve"> сельсовет  </w:t>
      </w:r>
    </w:p>
    <w:p w:rsidR="00D24DDD" w:rsidRPr="00BA71DF" w:rsidRDefault="00D24DDD" w:rsidP="00D24DDD">
      <w:pPr>
        <w:jc w:val="both"/>
        <w:rPr>
          <w:sz w:val="26"/>
          <w:szCs w:val="26"/>
        </w:rPr>
      </w:pPr>
      <w:r w:rsidRPr="00BA71DF">
        <w:rPr>
          <w:sz w:val="26"/>
          <w:szCs w:val="26"/>
        </w:rPr>
        <w:t>муниципального района Благоварский район</w:t>
      </w:r>
    </w:p>
    <w:p w:rsidR="00D24DDD" w:rsidRPr="00BA71DF" w:rsidRDefault="00D24DDD" w:rsidP="00D24DDD">
      <w:pPr>
        <w:jc w:val="both"/>
        <w:rPr>
          <w:sz w:val="26"/>
          <w:szCs w:val="26"/>
        </w:rPr>
      </w:pPr>
      <w:r w:rsidRPr="00BA71DF">
        <w:rPr>
          <w:sz w:val="26"/>
          <w:szCs w:val="26"/>
        </w:rPr>
        <w:t xml:space="preserve">Республики Башкортостан:                     </w:t>
      </w:r>
      <w:r w:rsidR="006D5264" w:rsidRPr="00BA71DF">
        <w:rPr>
          <w:sz w:val="26"/>
          <w:szCs w:val="26"/>
        </w:rPr>
        <w:t xml:space="preserve">         </w:t>
      </w:r>
      <w:r w:rsidR="00166953" w:rsidRPr="00BA71DF">
        <w:rPr>
          <w:sz w:val="26"/>
          <w:szCs w:val="26"/>
        </w:rPr>
        <w:t xml:space="preserve">                  </w:t>
      </w:r>
      <w:r w:rsidR="00CA6296" w:rsidRPr="00BA71DF">
        <w:rPr>
          <w:sz w:val="26"/>
          <w:szCs w:val="26"/>
        </w:rPr>
        <w:t xml:space="preserve">      </w:t>
      </w:r>
      <w:r w:rsidR="00BA71DF" w:rsidRPr="00BA71DF">
        <w:rPr>
          <w:sz w:val="26"/>
          <w:szCs w:val="26"/>
        </w:rPr>
        <w:t xml:space="preserve">                 </w:t>
      </w:r>
      <w:r w:rsidR="00CA6296" w:rsidRPr="00BA71DF">
        <w:rPr>
          <w:sz w:val="26"/>
          <w:szCs w:val="26"/>
        </w:rPr>
        <w:t xml:space="preserve">   </w:t>
      </w:r>
      <w:r w:rsidR="00166953" w:rsidRPr="00BA71DF">
        <w:rPr>
          <w:sz w:val="26"/>
          <w:szCs w:val="26"/>
        </w:rPr>
        <w:t xml:space="preserve">   </w:t>
      </w:r>
      <w:r w:rsidR="00D00B1A" w:rsidRPr="00BA71DF">
        <w:rPr>
          <w:sz w:val="26"/>
          <w:szCs w:val="26"/>
        </w:rPr>
        <w:t xml:space="preserve">З. Р. </w:t>
      </w:r>
      <w:proofErr w:type="spellStart"/>
      <w:r w:rsidR="00D00B1A" w:rsidRPr="00BA71DF">
        <w:rPr>
          <w:sz w:val="26"/>
          <w:szCs w:val="26"/>
        </w:rPr>
        <w:t>Латыпов</w:t>
      </w:r>
      <w:proofErr w:type="spellEnd"/>
    </w:p>
    <w:p w:rsidR="00D24DDD" w:rsidRPr="00BA71DF" w:rsidRDefault="00D24DDD" w:rsidP="00D24DDD">
      <w:pPr>
        <w:jc w:val="both"/>
      </w:pPr>
    </w:p>
    <w:p w:rsidR="00D24DDD" w:rsidRPr="00BA71DF" w:rsidRDefault="00D24DDD" w:rsidP="00D24DDD">
      <w:pPr>
        <w:jc w:val="both"/>
      </w:pPr>
      <w:r w:rsidRPr="00BA71DF">
        <w:t xml:space="preserve">д. </w:t>
      </w:r>
      <w:r w:rsidR="00D00B1A" w:rsidRPr="00BA71DF">
        <w:t>Шарлык</w:t>
      </w:r>
    </w:p>
    <w:p w:rsidR="00D24DDD" w:rsidRPr="00BA71DF" w:rsidRDefault="005F5AFB" w:rsidP="00D24DDD">
      <w:pPr>
        <w:jc w:val="both"/>
      </w:pPr>
      <w:r>
        <w:t>16 октября</w:t>
      </w:r>
      <w:r w:rsidR="00166953" w:rsidRPr="00BA71DF">
        <w:t xml:space="preserve">  2024</w:t>
      </w:r>
      <w:r w:rsidR="00D24DDD" w:rsidRPr="00BA71DF">
        <w:t xml:space="preserve"> года</w:t>
      </w:r>
    </w:p>
    <w:p w:rsidR="001767CD" w:rsidRPr="00BA71DF" w:rsidRDefault="006D5264" w:rsidP="00166953">
      <w:pPr>
        <w:jc w:val="both"/>
      </w:pPr>
      <w:r w:rsidRPr="00BA71DF">
        <w:t xml:space="preserve">№ </w:t>
      </w:r>
      <w:r w:rsidR="005F5AFB">
        <w:t>8-64</w:t>
      </w:r>
    </w:p>
    <w:sectPr w:rsidR="001767CD" w:rsidRPr="00BA71DF" w:rsidSect="00BA71D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5010"/>
    <w:multiLevelType w:val="hybridMultilevel"/>
    <w:tmpl w:val="EA94E40A"/>
    <w:lvl w:ilvl="0" w:tplc="4E5C710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AC"/>
    <w:rsid w:val="00166953"/>
    <w:rsid w:val="001767CD"/>
    <w:rsid w:val="00211E49"/>
    <w:rsid w:val="00377CA4"/>
    <w:rsid w:val="0052168F"/>
    <w:rsid w:val="005603A9"/>
    <w:rsid w:val="005F5AFB"/>
    <w:rsid w:val="006666E5"/>
    <w:rsid w:val="006D5264"/>
    <w:rsid w:val="00726997"/>
    <w:rsid w:val="00BA71DF"/>
    <w:rsid w:val="00CA6296"/>
    <w:rsid w:val="00D00B1A"/>
    <w:rsid w:val="00D24DDD"/>
    <w:rsid w:val="00F1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24DDD"/>
    <w:rPr>
      <w:color w:val="0000FF"/>
      <w:u w:val="single"/>
    </w:rPr>
  </w:style>
  <w:style w:type="table" w:styleId="a6">
    <w:name w:val="Table Grid"/>
    <w:basedOn w:val="a1"/>
    <w:uiPriority w:val="59"/>
    <w:rsid w:val="00CA6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24DDD"/>
    <w:rPr>
      <w:color w:val="0000FF"/>
      <w:u w:val="single"/>
    </w:rPr>
  </w:style>
  <w:style w:type="table" w:styleId="a6">
    <w:name w:val="Table Grid"/>
    <w:basedOn w:val="a1"/>
    <w:uiPriority w:val="59"/>
    <w:rsid w:val="00CA6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2024-11-13T03:34:00Z</cp:lastPrinted>
  <dcterms:created xsi:type="dcterms:W3CDTF">2024-01-25T09:47:00Z</dcterms:created>
  <dcterms:modified xsi:type="dcterms:W3CDTF">2024-11-13T03:34:00Z</dcterms:modified>
</cp:coreProperties>
</file>